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17812">
      <w:pPr>
        <w:widowControl/>
        <w:textAlignment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</w:t>
      </w:r>
    </w:p>
    <w:p w14:paraId="5BEA39AD">
      <w:pPr>
        <w:widowControl/>
        <w:jc w:val="center"/>
        <w:textAlignment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 w14:paraId="249B4E0A">
      <w:pPr>
        <w:widowControl/>
        <w:jc w:val="center"/>
        <w:textAlignment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经济管理学院教育教学质量提升工程项目拟立项名单</w:t>
      </w:r>
    </w:p>
    <w:p w14:paraId="45161F03">
      <w:pPr>
        <w:widowControl/>
        <w:jc w:val="center"/>
        <w:textAlignment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tbl>
      <w:tblPr>
        <w:tblStyle w:val="4"/>
        <w:tblW w:w="524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6730"/>
        <w:gridCol w:w="1395"/>
      </w:tblGrid>
      <w:tr w14:paraId="5D3E3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E7F4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一、教学研究与改革培育项目</w:t>
            </w:r>
          </w:p>
        </w:tc>
      </w:tr>
      <w:tr w14:paraId="7630A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EAEE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FFDB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C955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</w:tr>
      <w:tr w14:paraId="539E0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403E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4D4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《社会研究方法》课程教学改革效果追踪评价的探索与实践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9D7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郑久华</w:t>
            </w:r>
          </w:p>
        </w:tc>
      </w:tr>
      <w:tr w14:paraId="74845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6234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32D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文科专业压缩背景下数字营销微专业建设的研究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161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何清</w:t>
            </w:r>
          </w:p>
        </w:tc>
      </w:tr>
      <w:tr w14:paraId="6C690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6434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5FE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海洋产业链视域下经管课程产教融合改革路径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3FA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黄蓉</w:t>
            </w:r>
          </w:p>
        </w:tc>
      </w:tr>
      <w:tr w14:paraId="2DD65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7F42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8B3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《创业学》本科课程的教学改革与教学质量提升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5D5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梁威</w:t>
            </w:r>
          </w:p>
        </w:tc>
      </w:tr>
      <w:tr w14:paraId="44008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8BE6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1FA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基于多模态生成式AI的经管类课程资源开发与应用效能评估研究—以《管理运筹学为例》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273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张伟华</w:t>
            </w:r>
          </w:p>
        </w:tc>
      </w:tr>
      <w:tr w14:paraId="0A119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323C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05C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《西方经济学》课程思政教学实践探索与人工智能融合创新研究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29B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尹礼汇</w:t>
            </w:r>
          </w:p>
        </w:tc>
      </w:tr>
      <w:tr w14:paraId="259D7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2591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56B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基于人工智能的《财务报表分析》课程教学改革研究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DD0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徐跃</w:t>
            </w:r>
          </w:p>
        </w:tc>
      </w:tr>
      <w:tr w14:paraId="435B7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1E5C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7D2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基于OBE理念的“国际金融（双语）”课程教学改革的研究与实践探讨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954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王晓静</w:t>
            </w:r>
          </w:p>
        </w:tc>
      </w:tr>
      <w:tr w14:paraId="66649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D367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57A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AI赋能《统计软件与数据分析》课程改革研究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FFD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杨杨</w:t>
            </w:r>
          </w:p>
        </w:tc>
      </w:tr>
      <w:tr w14:paraId="077A0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8175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BDD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思政教育融入《劳动经济学》课程的教学实践探索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CA0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王建军</w:t>
            </w:r>
          </w:p>
        </w:tc>
      </w:tr>
      <w:tr w14:paraId="10F46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1881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4DC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基于知识图谱的课程思政内容构建——以供应链管理课程为例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D97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范丹丹</w:t>
            </w:r>
          </w:p>
        </w:tc>
      </w:tr>
      <w:tr w14:paraId="6600C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DF95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6FF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人工智能在项目管理课程教学管理中的应用研究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828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王雁凤</w:t>
            </w:r>
          </w:p>
        </w:tc>
      </w:tr>
      <w:tr w14:paraId="1AF25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2BBD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054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上海自贸区蓝色金融人才产教融合共同体建设研究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994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曹俐</w:t>
            </w:r>
          </w:p>
        </w:tc>
      </w:tr>
      <w:tr w14:paraId="17BFF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B29E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320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经管类专业课程试卷规范化工具库开发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927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沈欣</w:t>
            </w:r>
          </w:p>
        </w:tc>
      </w:tr>
      <w:tr w14:paraId="2FCDE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EF05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6F0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《微观经济学》课程思政元素挖掘与有机融入研究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840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王倩</w:t>
            </w:r>
          </w:p>
        </w:tc>
      </w:tr>
      <w:tr w14:paraId="53E24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DE4F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462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双语教学与教育国际化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BA2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 晔</w:t>
            </w:r>
          </w:p>
        </w:tc>
      </w:tr>
      <w:tr w14:paraId="16552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5320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C9A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成果导向、创转融合：基于OBE理念的创业学课程双螺旋驱动教学改革与实践研究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543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杜卓君</w:t>
            </w:r>
          </w:p>
        </w:tc>
      </w:tr>
      <w:tr w14:paraId="332EF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56E8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3D9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“微而全”“小而精”的人才培养模式探索-以农林经济管理微专业为例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476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 超</w:t>
            </w:r>
          </w:p>
        </w:tc>
      </w:tr>
      <w:tr w14:paraId="60309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ED21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C43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高校金融学“微专业”建设研究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D25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孙国伟</w:t>
            </w:r>
          </w:p>
        </w:tc>
      </w:tr>
      <w:tr w14:paraId="2DDEA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DE71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CAC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《运输学》课程案例教学研究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42C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熊崇俊</w:t>
            </w:r>
          </w:p>
        </w:tc>
      </w:tr>
      <w:tr w14:paraId="6387C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675C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A4E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“多元化协同” 视域下产教融合课程体系的构建路径与实践成效 —— 以金融专业为例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D3E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崔明</w:t>
            </w:r>
          </w:p>
        </w:tc>
      </w:tr>
      <w:tr w14:paraId="3EA69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DC55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051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8"/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bidi="ar"/>
              </w:rPr>
              <w:t>《城市管理学》</w:t>
            </w: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bidi="ar"/>
              </w:rPr>
              <w:t>5E</w:t>
            </w:r>
            <w:r>
              <w:rPr>
                <w:rStyle w:val="8"/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bidi="ar"/>
              </w:rPr>
              <w:t>教学法的探索与实践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17F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徐纬光</w:t>
            </w:r>
          </w:p>
        </w:tc>
      </w:tr>
      <w:tr w14:paraId="24637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B62F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0FC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创新创业教育与专业教育融合的人才培养模式研究——全方位互动共助式金融人才培养模式研究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FBC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崔茂中</w:t>
            </w:r>
          </w:p>
        </w:tc>
      </w:tr>
      <w:tr w14:paraId="6D1A0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F797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222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临港新片区跨境金融人才培养的创新探索与实践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9AC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廖泽芳</w:t>
            </w:r>
          </w:p>
        </w:tc>
      </w:tr>
      <w:tr w14:paraId="173DB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89A9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E3E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数智时代宏观经济学教学模式改革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E04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韦有周</w:t>
            </w:r>
          </w:p>
        </w:tc>
      </w:tr>
      <w:tr w14:paraId="6C68C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2B76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CC6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生成式人工智能（AIGC）驱动新文科教育数字化转型实践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5E1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伍大清</w:t>
            </w:r>
          </w:p>
        </w:tc>
      </w:tr>
      <w:tr w14:paraId="72245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DC99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8B8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立德树人视阈下大学伦理教育研究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E6E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徐士伟</w:t>
            </w:r>
          </w:p>
        </w:tc>
      </w:tr>
      <w:tr w14:paraId="6E6C5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6192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二、产教融合培育项目-产教融合典型案例</w:t>
            </w:r>
          </w:p>
        </w:tc>
      </w:tr>
      <w:tr w14:paraId="424AC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1B03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5AD5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7A8E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负责人</w:t>
            </w:r>
          </w:p>
        </w:tc>
      </w:tr>
      <w:tr w14:paraId="3E32F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F712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D12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聚焦上海都市农业产业，研制品牌营销领域产教对接谱系，提升知农爱农人才培养质量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A1D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何清</w:t>
            </w:r>
          </w:p>
        </w:tc>
      </w:tr>
      <w:tr w14:paraId="5675F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2C2D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71B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基于司法实践的经济法案例教学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60D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刘坤</w:t>
            </w:r>
          </w:p>
        </w:tc>
      </w:tr>
      <w:tr w14:paraId="1B107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0188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824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会计职业证书教育校企合作案例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139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张峰</w:t>
            </w:r>
          </w:p>
        </w:tc>
      </w:tr>
      <w:tr w14:paraId="56EF2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4C4E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A82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人工智能背景下管理信息系统课程实践教学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9C8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陶宁蓉</w:t>
            </w:r>
          </w:p>
        </w:tc>
      </w:tr>
      <w:tr w14:paraId="5F186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DE6F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7DF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“多元化、全方位、深融合”：产教融合背景下实践型金融创新人才校企协同育人模式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878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崔明</w:t>
            </w:r>
          </w:p>
        </w:tc>
      </w:tr>
      <w:tr w14:paraId="085B2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D9D9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891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临港新片区政产学融合创新案例研究：管理型人才培养探索与实践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16D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廖泽芳</w:t>
            </w:r>
          </w:p>
        </w:tc>
      </w:tr>
      <w:tr w14:paraId="14F5D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5EC9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6C6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宏观经济学教学案例库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E36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韦有周</w:t>
            </w:r>
          </w:p>
        </w:tc>
      </w:tr>
      <w:tr w14:paraId="7180B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0488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433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田间到餐桌的智慧接力——辛江特色农产品智慧物流教学案例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3F2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伍大清</w:t>
            </w:r>
          </w:p>
        </w:tc>
      </w:tr>
      <w:tr w14:paraId="4C55C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9B63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FB7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组织领导力情境案例实践教学案例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A5E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徐士伟</w:t>
            </w:r>
          </w:p>
        </w:tc>
      </w:tr>
      <w:tr w14:paraId="420B0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7B2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三、产教融合培育项目-重点建设课程</w:t>
            </w:r>
          </w:p>
        </w:tc>
      </w:tr>
      <w:tr w14:paraId="40BF5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430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9C2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D44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</w:tr>
      <w:tr w14:paraId="00EA4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6453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E31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金融数据库应用实训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836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崔明     </w:t>
            </w:r>
          </w:p>
        </w:tc>
      </w:tr>
      <w:tr w14:paraId="5C264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028C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381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公共政策分析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BB7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廖尹航</w:t>
            </w:r>
          </w:p>
        </w:tc>
      </w:tr>
      <w:tr w14:paraId="47B91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088B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794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跨境物流与关务一体化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708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沈欣</w:t>
            </w:r>
          </w:p>
        </w:tc>
      </w:tr>
      <w:tr w14:paraId="7FC29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5DF2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DF7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市场营销策划产教融合项目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A7A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朱善国</w:t>
            </w:r>
          </w:p>
        </w:tc>
      </w:tr>
      <w:tr w14:paraId="066D3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E228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2AB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商业大数据分析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CFF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李军涛</w:t>
            </w:r>
          </w:p>
        </w:tc>
      </w:tr>
      <w:tr w14:paraId="51D97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0F0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四、产教融合培育项目-教材资助</w:t>
            </w:r>
          </w:p>
        </w:tc>
      </w:tr>
      <w:tr w14:paraId="5278C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B79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B6A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097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</w:tr>
      <w:tr w14:paraId="58567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22DC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5A0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期货及衍生品投资：理论与实践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173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崔明 </w:t>
            </w:r>
          </w:p>
        </w:tc>
      </w:tr>
      <w:tr w14:paraId="10A1C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6416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C4F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农村金融与保险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A00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张英丽</w:t>
            </w:r>
          </w:p>
        </w:tc>
      </w:tr>
      <w:tr w14:paraId="72948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75DF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A99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跨境物流与关务一体化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4B1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沈欣</w:t>
            </w:r>
          </w:p>
        </w:tc>
      </w:tr>
      <w:tr w14:paraId="704A0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8BA0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2D0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蓝色经济与产业创新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729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黄蓉</w:t>
            </w:r>
          </w:p>
        </w:tc>
      </w:tr>
      <w:tr w14:paraId="1EB00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041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五、产学协同育人项目-校级立项</w:t>
            </w:r>
          </w:p>
        </w:tc>
      </w:tr>
      <w:tr w14:paraId="50424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AE9E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D1D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数智时代高等院校会计专业课程体系改革路径研究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5D4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张晓亮</w:t>
            </w:r>
          </w:p>
        </w:tc>
      </w:tr>
      <w:tr w14:paraId="2DE72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8E3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六、"人工智能 + 新文科" 工作室</w:t>
            </w:r>
          </w:p>
        </w:tc>
      </w:tr>
      <w:tr w14:paraId="664CE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D7E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6CE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EAD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</w:tr>
      <w:tr w14:paraId="0139C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2DDA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D1D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“AI+国际贸易”跨学科教学创新工作室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6C3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黄蓉</w:t>
            </w:r>
          </w:p>
        </w:tc>
      </w:tr>
      <w:tr w14:paraId="3DCDA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30B5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501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AI+商科工作室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A17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张伟华</w:t>
            </w:r>
          </w:p>
        </w:tc>
      </w:tr>
      <w:tr w14:paraId="6A7DE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CECF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D85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金融科技工作室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847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王倩</w:t>
            </w:r>
          </w:p>
        </w:tc>
      </w:tr>
      <w:tr w14:paraId="14A26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5EFC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33D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“人工智能+会计”创新应用工作室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3B2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陈岳</w:t>
            </w:r>
          </w:p>
        </w:tc>
      </w:tr>
      <w:tr w14:paraId="3B0A4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568D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BC3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“智汇人文·耕育三农”工作室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C15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闫周府</w:t>
            </w:r>
          </w:p>
        </w:tc>
      </w:tr>
      <w:tr w14:paraId="40676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3FE3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E26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泓明跨境供应链数智工坊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E9E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沈欣</w:t>
            </w:r>
          </w:p>
        </w:tc>
      </w:tr>
      <w:tr w14:paraId="7085D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D172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34E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经管AI实验工作坊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018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杨怀宇</w:t>
            </w:r>
          </w:p>
        </w:tc>
      </w:tr>
    </w:tbl>
    <w:p w14:paraId="617B63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602A9"/>
    <w:rsid w:val="00056D3B"/>
    <w:rsid w:val="000E0C24"/>
    <w:rsid w:val="003D7A5C"/>
    <w:rsid w:val="004769C4"/>
    <w:rsid w:val="006F7886"/>
    <w:rsid w:val="00724279"/>
    <w:rsid w:val="007D6104"/>
    <w:rsid w:val="009F4FEF"/>
    <w:rsid w:val="00E9322E"/>
    <w:rsid w:val="00F73C56"/>
    <w:rsid w:val="161602A9"/>
    <w:rsid w:val="23335E9D"/>
    <w:rsid w:val="366053C6"/>
    <w:rsid w:val="439E3D51"/>
    <w:rsid w:val="6584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3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4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9">
    <w:name w:val="font31"/>
    <w:basedOn w:val="5"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0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1353</Words>
  <Characters>1386</Characters>
  <Lines>84</Lines>
  <Paragraphs>103</Paragraphs>
  <TotalTime>47</TotalTime>
  <ScaleCrop>false</ScaleCrop>
  <LinksUpToDate>false</LinksUpToDate>
  <CharactersWithSpaces>1401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2025-08-21T02:03:00Z</dcterms:created>
  <dc:creator>蒋宇</dc:creator>
  <cp:lastModifiedBy>Jiang</cp:lastModifiedBy>
  <dcterms:modified xsi:type="dcterms:W3CDTF">2025-08-22T07:12:22Z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C42FEF4062934D99A404D97A5A956C59_13</vt:lpwstr>
  </property>
  <property fmtid="{D5CDD505-2E9C-101B-9397-08002B2CF9AE}" pid="4" name="KSOTemplateDocerSaveRecord">
    <vt:lpwstr>eyJoZGlkIjoiM2QwZDJjMmY4ZWRhNTFjNDM0ZDJlMjc3MzQyMDY4MmIiLCJ1c2VySWQiOiIxMDAwMTcyMTk4In0=</vt:lpwstr>
  </property>
</Properties>
</file>